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116E" w14:textId="38FC5211" w:rsidR="00666B9C" w:rsidRDefault="00666B9C" w:rsidP="00666B9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66B9C">
        <w:rPr>
          <w:rFonts w:ascii="Century Gothic" w:hAnsi="Century Gothic"/>
          <w:b/>
          <w:bCs/>
          <w:sz w:val="36"/>
          <w:szCs w:val="36"/>
          <w:u w:val="single"/>
        </w:rPr>
        <w:t>NETWORK ENGINEER RESUME</w:t>
      </w:r>
    </w:p>
    <w:p w14:paraId="42E5320A" w14:textId="77777777" w:rsidR="00666B9C" w:rsidRPr="00666B9C" w:rsidRDefault="00666B9C" w:rsidP="00666B9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66DE5B" w14:textId="6782CC1A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Jonathan Andrews</w:t>
      </w:r>
    </w:p>
    <w:p w14:paraId="087C3CCF" w14:textId="753AF8C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123 Your Address</w:t>
      </w:r>
    </w:p>
    <w:p w14:paraId="132EB236" w14:textId="7777777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City, State, Zip Code</w:t>
      </w:r>
    </w:p>
    <w:p w14:paraId="2BFBC82C" w14:textId="7777777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(xxx)-xxx-xxxx</w:t>
      </w:r>
    </w:p>
    <w:p w14:paraId="6A09A2F1" w14:textId="65BA026C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your@email.com</w:t>
      </w:r>
    </w:p>
    <w:p w14:paraId="0EBCECAB" w14:textId="1FDCDF42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6DAA56" w14:textId="2A534FB3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66B9C">
        <w:rPr>
          <w:rFonts w:ascii="Century Gothic" w:hAnsi="Century Gothic"/>
          <w:b/>
          <w:bCs/>
          <w:sz w:val="28"/>
          <w:szCs w:val="28"/>
        </w:rPr>
        <w:t>Profile</w:t>
      </w:r>
    </w:p>
    <w:p w14:paraId="5925597F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D00BEE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Network Engineer with 6+ years of experience in network design, escalation support, network administration, and systems administration. Skilled in delivering technical support, managing network operations, and maintaining enterprise-wide area networks across multi-platform and high uptime Data Center environments.</w:t>
      </w:r>
    </w:p>
    <w:p w14:paraId="2B348F79" w14:textId="7777777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665897" w14:textId="08E74451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66B9C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8C26292" w14:textId="7777777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ECC31E" w14:textId="61324B73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66B9C">
        <w:rPr>
          <w:rFonts w:ascii="Century Gothic" w:hAnsi="Century Gothic"/>
          <w:b/>
          <w:bCs/>
          <w:sz w:val="24"/>
          <w:szCs w:val="24"/>
        </w:rPr>
        <w:t>PAMPA REGIONAL MEDICAL CENTER, Pampa, TX</w:t>
      </w:r>
      <w:r w:rsidRPr="00666B9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66B9C">
        <w:rPr>
          <w:rFonts w:ascii="Century Gothic" w:hAnsi="Century Gothic"/>
          <w:b/>
          <w:bCs/>
          <w:sz w:val="24"/>
          <w:szCs w:val="24"/>
        </w:rPr>
        <w:t>Network Engineer, September 20</w:t>
      </w:r>
      <w:r w:rsidRPr="00666B9C">
        <w:rPr>
          <w:rFonts w:ascii="Century Gothic" w:hAnsi="Century Gothic"/>
          <w:b/>
          <w:bCs/>
          <w:sz w:val="24"/>
          <w:szCs w:val="24"/>
        </w:rPr>
        <w:t>XX</w:t>
      </w:r>
      <w:r w:rsidRPr="00666B9C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55062CBD" w14:textId="34948099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Managed the design, installation, and management of organization-wide local area network, wide area network, network segment, and internet system</w:t>
      </w:r>
    </w:p>
    <w:p w14:paraId="68EF3C81" w14:textId="16DCEBC7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Optimize network performance and reliability by maintaining hardware and software, analyzing technical issues, and ensuring availability to system users</w:t>
      </w:r>
    </w:p>
    <w:p w14:paraId="3CF105A4" w14:textId="51D1A4D0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Implement effective security measures to protect data, software, and hardware</w:t>
      </w:r>
    </w:p>
    <w:p w14:paraId="05724A2F" w14:textId="24978F26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Deliver Tier 1 network ticketing support to resolve all issues for 500+ users</w:t>
      </w:r>
    </w:p>
    <w:p w14:paraId="0C94AC3E" w14:textId="2A111BF7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Execute the maintenance window changes for multiple locations, performing troubleshooting of routing and switching issues</w:t>
      </w:r>
    </w:p>
    <w:p w14:paraId="3EA07EB8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3A65FD" w14:textId="08EA4C8F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66B9C">
        <w:rPr>
          <w:rFonts w:ascii="Century Gothic" w:hAnsi="Century Gothic"/>
          <w:b/>
          <w:bCs/>
          <w:sz w:val="24"/>
          <w:szCs w:val="24"/>
        </w:rPr>
        <w:t>SHARP SOLUTIONS INC., Washington, DC</w:t>
      </w:r>
      <w:r w:rsidRPr="00666B9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66B9C">
        <w:rPr>
          <w:rFonts w:ascii="Century Gothic" w:hAnsi="Century Gothic"/>
          <w:b/>
          <w:bCs/>
          <w:sz w:val="24"/>
          <w:szCs w:val="24"/>
        </w:rPr>
        <w:t>Network Engineer, June 20</w:t>
      </w:r>
      <w:r w:rsidRPr="00666B9C">
        <w:rPr>
          <w:rFonts w:ascii="Century Gothic" w:hAnsi="Century Gothic"/>
          <w:b/>
          <w:bCs/>
          <w:sz w:val="24"/>
          <w:szCs w:val="24"/>
        </w:rPr>
        <w:t>XX</w:t>
      </w:r>
      <w:r w:rsidRPr="00666B9C">
        <w:rPr>
          <w:rFonts w:ascii="Century Gothic" w:hAnsi="Century Gothic"/>
          <w:b/>
          <w:bCs/>
          <w:sz w:val="24"/>
          <w:szCs w:val="24"/>
        </w:rPr>
        <w:t xml:space="preserve"> – August 20</w:t>
      </w:r>
      <w:r w:rsidRPr="00666B9C">
        <w:rPr>
          <w:rFonts w:ascii="Century Gothic" w:hAnsi="Century Gothic"/>
          <w:b/>
          <w:bCs/>
          <w:sz w:val="24"/>
          <w:szCs w:val="24"/>
        </w:rPr>
        <w:t>XX</w:t>
      </w:r>
    </w:p>
    <w:p w14:paraId="4C675A60" w14:textId="120425D3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Applied routing changes including BGP, OSPF, RIP, PIM, and EIGRP, which improved network/system performance by 40%</w:t>
      </w:r>
    </w:p>
    <w:p w14:paraId="3402E8F2" w14:textId="6617D8EF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Maintained seamless end-to-end communication by delivering support for Video Conferencing System (Cisco VCS/TMS)</w:t>
      </w:r>
    </w:p>
    <w:p w14:paraId="6EAF5E1C" w14:textId="60484020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lastRenderedPageBreak/>
        <w:t>Designed, configured, and installed all Data Center Network Devices to support 1000+ users, including ran cables, ports, routers, switches, Load Balancers, and VPNs</w:t>
      </w:r>
    </w:p>
    <w:p w14:paraId="58BA3BFA" w14:textId="42FC301B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Effectively resolved routing issues within multiple contexts of the Cisco ASA firewall</w:t>
      </w:r>
    </w:p>
    <w:p w14:paraId="7B9BBD8F" w14:textId="20C66D79" w:rsidR="00666B9C" w:rsidRPr="00666B9C" w:rsidRDefault="00666B9C" w:rsidP="00666B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Detected 20+ network vulnerabilities by testing infrastructure security and tracking potential threats to the network</w:t>
      </w:r>
    </w:p>
    <w:p w14:paraId="20C40BB1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0138C7" w14:textId="586AAEE7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66B9C">
        <w:rPr>
          <w:rFonts w:ascii="Century Gothic" w:hAnsi="Century Gothic"/>
          <w:b/>
          <w:bCs/>
          <w:sz w:val="28"/>
          <w:szCs w:val="28"/>
        </w:rPr>
        <w:t>Education</w:t>
      </w:r>
    </w:p>
    <w:p w14:paraId="0FC4BDF2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EBFBF6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JACKSON STATE UNIVERSITY, Jackson, MS</w:t>
      </w:r>
    </w:p>
    <w:p w14:paraId="792E0C1E" w14:textId="02C4EFCA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66B9C">
        <w:rPr>
          <w:rFonts w:ascii="Century Gothic" w:hAnsi="Century Gothic"/>
          <w:sz w:val="24"/>
          <w:szCs w:val="24"/>
        </w:rPr>
        <w:t>Bachelor of Science in Computer Engineering, May 20</w:t>
      </w:r>
      <w:r>
        <w:rPr>
          <w:rFonts w:ascii="Century Gothic" w:hAnsi="Century Gothic"/>
          <w:sz w:val="24"/>
          <w:szCs w:val="24"/>
        </w:rPr>
        <w:t>XX</w:t>
      </w:r>
    </w:p>
    <w:p w14:paraId="7693CF8F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9E180F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66B9C">
        <w:rPr>
          <w:rFonts w:ascii="Century Gothic" w:hAnsi="Century Gothic"/>
          <w:b/>
          <w:bCs/>
          <w:sz w:val="28"/>
          <w:szCs w:val="28"/>
        </w:rPr>
        <w:t>Certificates</w:t>
      </w:r>
    </w:p>
    <w:p w14:paraId="6644FCFB" w14:textId="77777777" w:rsid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9E09C0" w14:textId="77777777" w:rsidR="00666B9C" w:rsidRPr="00522E6C" w:rsidRDefault="00666B9C" w:rsidP="00522E6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2E6C">
        <w:rPr>
          <w:rFonts w:ascii="Century Gothic" w:hAnsi="Century Gothic"/>
          <w:sz w:val="24"/>
          <w:szCs w:val="24"/>
        </w:rPr>
        <w:t>Cisco Certified Network Professional (CCNP)</w:t>
      </w:r>
    </w:p>
    <w:p w14:paraId="24EB23F1" w14:textId="77777777" w:rsidR="00522E6C" w:rsidRPr="00522E6C" w:rsidRDefault="00666B9C" w:rsidP="00522E6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2E6C">
        <w:rPr>
          <w:rFonts w:ascii="Century Gothic" w:hAnsi="Century Gothic"/>
          <w:sz w:val="24"/>
          <w:szCs w:val="24"/>
        </w:rPr>
        <w:t>Cisco Certified Design Professional (CCDP</w:t>
      </w:r>
      <w:r w:rsidR="00522E6C" w:rsidRPr="00522E6C">
        <w:rPr>
          <w:rFonts w:ascii="Century Gothic" w:hAnsi="Century Gothic"/>
          <w:sz w:val="24"/>
          <w:szCs w:val="24"/>
        </w:rPr>
        <w:t>)</w:t>
      </w:r>
    </w:p>
    <w:p w14:paraId="1F8E9A1C" w14:textId="10F5131E" w:rsidR="00666B9C" w:rsidRPr="00522E6C" w:rsidRDefault="00666B9C" w:rsidP="00522E6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2E6C">
        <w:rPr>
          <w:rFonts w:ascii="Century Gothic" w:hAnsi="Century Gothic"/>
          <w:sz w:val="24"/>
          <w:szCs w:val="24"/>
        </w:rPr>
        <w:t>Cisco Certified Network Associate (CCNA)</w:t>
      </w:r>
    </w:p>
    <w:p w14:paraId="3CBAF312" w14:textId="77777777" w:rsidR="00666B9C" w:rsidRPr="00666B9C" w:rsidRDefault="00666B9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0BDDA4" w14:textId="5B5C6F63" w:rsidR="00666B9C" w:rsidRPr="00522E6C" w:rsidRDefault="00666B9C" w:rsidP="00666B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22E6C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0429FE9D" w14:textId="77777777" w:rsidR="00522E6C" w:rsidRPr="00666B9C" w:rsidRDefault="00522E6C" w:rsidP="00666B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42D031" w14:textId="05CAD402" w:rsidR="00666B9C" w:rsidRPr="00522E6C" w:rsidRDefault="00666B9C" w:rsidP="00522E6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2E6C">
        <w:rPr>
          <w:rFonts w:ascii="Century Gothic" w:hAnsi="Century Gothic"/>
          <w:sz w:val="24"/>
          <w:szCs w:val="24"/>
        </w:rPr>
        <w:t>Network Hardware: Inside Wiring, Cat5e cables, Wireless Devices, ABS, CBS</w:t>
      </w:r>
    </w:p>
    <w:p w14:paraId="09116A7E" w14:textId="7EE37A51" w:rsidR="007B182B" w:rsidRPr="00522E6C" w:rsidRDefault="00666B9C" w:rsidP="00522E6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22E6C">
        <w:rPr>
          <w:rFonts w:ascii="Century Gothic" w:hAnsi="Century Gothic"/>
          <w:sz w:val="24"/>
          <w:szCs w:val="24"/>
        </w:rPr>
        <w:t>Network Technologies: Cisco Routers, Switches, Ethernet, Fast Ethernet, WAN, LAN, TCP/IP, CDP, RIP, RIPv2, Access Control List (ACL), Network Address Translation (NAT), Port Address Translation (PAT), ATM, GPON, MPLS, Multicast, GRE, VPN, Wireshark</w:t>
      </w:r>
    </w:p>
    <w:sectPr w:rsidR="007B182B" w:rsidRPr="00522E6C" w:rsidSect="00666B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6CA"/>
    <w:multiLevelType w:val="hybridMultilevel"/>
    <w:tmpl w:val="2D22CC44"/>
    <w:lvl w:ilvl="0" w:tplc="12FA6F6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C08"/>
    <w:multiLevelType w:val="hybridMultilevel"/>
    <w:tmpl w:val="30D6F188"/>
    <w:lvl w:ilvl="0" w:tplc="12FA6F6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41C"/>
    <w:multiLevelType w:val="hybridMultilevel"/>
    <w:tmpl w:val="66B24328"/>
    <w:lvl w:ilvl="0" w:tplc="12FA6F6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A60"/>
    <w:multiLevelType w:val="hybridMultilevel"/>
    <w:tmpl w:val="A50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5B82"/>
    <w:multiLevelType w:val="hybridMultilevel"/>
    <w:tmpl w:val="9DF679B0"/>
    <w:lvl w:ilvl="0" w:tplc="12FA6F6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2322">
    <w:abstractNumId w:val="3"/>
  </w:num>
  <w:num w:numId="2" w16cid:durableId="1907299152">
    <w:abstractNumId w:val="0"/>
  </w:num>
  <w:num w:numId="3" w16cid:durableId="1048801720">
    <w:abstractNumId w:val="4"/>
  </w:num>
  <w:num w:numId="4" w16cid:durableId="1417902994">
    <w:abstractNumId w:val="1"/>
  </w:num>
  <w:num w:numId="5" w16cid:durableId="125397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C"/>
    <w:rsid w:val="00522E6C"/>
    <w:rsid w:val="00666B9C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50DB"/>
  <w15:chartTrackingRefBased/>
  <w15:docId w15:val="{49AE88FE-CBDD-44C9-990D-E9EF547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2022-09-20T11:01:00Z</dcterms:created>
  <dcterms:modified xsi:type="dcterms:W3CDTF">2022-09-20T11:07:00Z</dcterms:modified>
</cp:coreProperties>
</file>